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570D21D8"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w:t>
      </w:r>
      <w:r w:rsidR="006D5ECF">
        <w:rPr>
          <w:rFonts w:ascii="Copperplate Gothic Light" w:hAnsi="Copperplate Gothic Light"/>
          <w:b w:val="0"/>
          <w:color w:val="0070C0"/>
          <w:sz w:val="52"/>
          <w:szCs w:val="52"/>
          <w:lang w:val="it-IT"/>
        </w:rPr>
        <w:t>ANNUALE</w:t>
      </w:r>
      <w:r w:rsidRPr="00983278">
        <w:rPr>
          <w:rFonts w:ascii="Copperplate Gothic Light" w:hAnsi="Copperplate Gothic Light"/>
          <w:b w:val="0"/>
          <w:color w:val="0070C0"/>
          <w:sz w:val="52"/>
          <w:szCs w:val="52"/>
        </w:rPr>
        <w:t xml:space="preserv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Pr="006D5ECF" w:rsidRDefault="00B15B49" w:rsidP="00B15B49">
      <w:pPr>
        <w:pStyle w:val="NormaleWeb"/>
        <w:shd w:val="clear" w:color="auto" w:fill="FFFFFF"/>
        <w:jc w:val="both"/>
        <w:rPr>
          <w:rFonts w:ascii="Verdana" w:hAnsi="Verdana" w:cs="Tahoma"/>
          <w:color w:val="0070C0"/>
          <w:sz w:val="20"/>
          <w:szCs w:val="20"/>
          <w:lang w:val="x-none"/>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40ED21A1" w14:textId="77777777" w:rsidR="006D5ECF" w:rsidRPr="00E55383" w:rsidRDefault="006D5ECF" w:rsidP="006D5ECF">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L’art. 33, comma 1, del decreto legislativo n. 33 del 2013, come da ultimo modificato dal decreto-legge 24 aprile 2014, n. 66, convertito, con modificazioni, dalla legge 23 giugno 2014 n. 89, prevede che le pubbliche amministrazioni pubblicano, con cadenza annuale, un indicatore dei propri tempi medi di pagamento relativi agli acquisti di beni, servizi e forniture, denominato “indicatore annuale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4F7B1498" w14:textId="25EC82B3" w:rsidR="006D5ECF" w:rsidRDefault="006D5ECF" w:rsidP="006D5ECF">
      <w:pPr>
        <w:jc w:val="center"/>
        <w:rPr>
          <w:rFonts w:ascii="Copperplate Gothic Light" w:hAnsi="Copperplate Gothic Light"/>
          <w:color w:val="0070C0"/>
          <w:sz w:val="28"/>
          <w:szCs w:val="28"/>
        </w:rPr>
      </w:pPr>
      <w:r>
        <w:rPr>
          <w:rFonts w:ascii="Copperplate Gothic Light" w:hAnsi="Copperplate Gothic Light"/>
          <w:color w:val="0070C0"/>
          <w:sz w:val="28"/>
          <w:szCs w:val="28"/>
        </w:rPr>
        <w:t>Indicatore t</w:t>
      </w:r>
      <w:r w:rsidRPr="00E55383">
        <w:rPr>
          <w:rFonts w:ascii="Copperplate Gothic Light" w:hAnsi="Copperplate Gothic Light"/>
          <w:color w:val="0070C0"/>
          <w:sz w:val="28"/>
          <w:szCs w:val="28"/>
        </w:rPr>
        <w:t xml:space="preserve">empo medio di pagamento in giorni </w:t>
      </w:r>
      <w:r>
        <w:rPr>
          <w:rFonts w:ascii="Copperplate Gothic Light" w:hAnsi="Copperplate Gothic Light"/>
          <w:color w:val="0070C0"/>
          <w:sz w:val="28"/>
          <w:szCs w:val="28"/>
        </w:rPr>
        <w:t>anno 20</w:t>
      </w:r>
      <w:r w:rsidR="00090FDD">
        <w:rPr>
          <w:rFonts w:ascii="Copperplate Gothic Light" w:hAnsi="Copperplate Gothic Light"/>
          <w:color w:val="0070C0"/>
          <w:sz w:val="28"/>
          <w:szCs w:val="28"/>
        </w:rPr>
        <w:t>2</w:t>
      </w:r>
      <w:r w:rsidR="00EE6623">
        <w:rPr>
          <w:rFonts w:ascii="Copperplate Gothic Light" w:hAnsi="Copperplate Gothic Light"/>
          <w:color w:val="0070C0"/>
          <w:sz w:val="28"/>
          <w:szCs w:val="28"/>
        </w:rPr>
        <w:t>2</w:t>
      </w:r>
      <w:r>
        <w:rPr>
          <w:rFonts w:ascii="Copperplate Gothic Light" w:hAnsi="Copperplate Gothic Light"/>
          <w:color w:val="0070C0"/>
          <w:sz w:val="28"/>
          <w:szCs w:val="28"/>
        </w:rPr>
        <w:t>:</w:t>
      </w:r>
    </w:p>
    <w:p w14:paraId="3FD1FD69" w14:textId="05B1E314" w:rsidR="006D5ECF" w:rsidRDefault="006D5ECF" w:rsidP="006D5ECF">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146133DC" w14:textId="61086A45" w:rsidR="00BE1C18" w:rsidRDefault="00BE1C18" w:rsidP="006D5ECF">
      <w:pPr>
        <w:ind w:left="2124" w:firstLine="708"/>
        <w:jc w:val="both"/>
        <w:rPr>
          <w:rFonts w:ascii="Copperplate Gothic Light" w:hAnsi="Copperplate Gothic Light"/>
          <w:color w:val="0070C0"/>
          <w:sz w:val="28"/>
          <w:szCs w:val="28"/>
        </w:rPr>
      </w:pPr>
    </w:p>
    <w:p w14:paraId="1AE1D0A8" w14:textId="77777777" w:rsidR="00BE1C18" w:rsidRDefault="00BE1C18" w:rsidP="006D5ECF">
      <w:pPr>
        <w:ind w:left="2124" w:firstLine="708"/>
        <w:jc w:val="both"/>
        <w:rPr>
          <w:rFonts w:ascii="Copperplate Gothic Light" w:hAnsi="Copperplate Gothic Light"/>
          <w:color w:val="0070C0"/>
          <w:sz w:val="28"/>
          <w:szCs w:val="28"/>
        </w:rPr>
      </w:pPr>
    </w:p>
    <w:p w14:paraId="136C90FA" w14:textId="7EE6639C" w:rsidR="00B15B49" w:rsidRPr="00BE1C18" w:rsidRDefault="00EE6623" w:rsidP="00EE6623">
      <w:pPr>
        <w:pStyle w:val="Paragrafoelenco"/>
        <w:numPr>
          <w:ilvl w:val="0"/>
          <w:numId w:val="27"/>
        </w:numPr>
        <w:rPr>
          <w:rFonts w:ascii="Copperplate Gothic Light" w:hAnsi="Copperplate Gothic Light"/>
          <w:b/>
          <w:color w:val="0070C0"/>
          <w:sz w:val="32"/>
          <w:szCs w:val="32"/>
        </w:rPr>
      </w:pPr>
      <w:r>
        <w:rPr>
          <w:rFonts w:ascii="Copperplate Gothic Light" w:hAnsi="Copperplate Gothic Light"/>
          <w:b/>
          <w:color w:val="0070C0"/>
          <w:sz w:val="32"/>
          <w:szCs w:val="32"/>
        </w:rPr>
        <w:t>2</w:t>
      </w:r>
      <w:r w:rsidR="00090FDD">
        <w:rPr>
          <w:rFonts w:ascii="Copperplate Gothic Light" w:hAnsi="Copperplate Gothic Light"/>
          <w:b/>
          <w:color w:val="0070C0"/>
          <w:sz w:val="32"/>
          <w:szCs w:val="32"/>
        </w:rPr>
        <w:t>,</w:t>
      </w:r>
      <w:r>
        <w:rPr>
          <w:rFonts w:ascii="Copperplate Gothic Light" w:hAnsi="Copperplate Gothic Light"/>
          <w:b/>
          <w:color w:val="0070C0"/>
          <w:sz w:val="32"/>
          <w:szCs w:val="32"/>
        </w:rPr>
        <w:t>18</w:t>
      </w: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6AD10016"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8C511B">
        <w:rPr>
          <w:rFonts w:ascii="Copperplate Gothic Light" w:hAnsi="Copperplate Gothic Light"/>
          <w:b/>
          <w:color w:val="0070C0"/>
          <w:sz w:val="20"/>
          <w:szCs w:val="20"/>
        </w:rPr>
        <w:t xml:space="preserve">tra </w:t>
      </w:r>
      <w:r w:rsidR="003B52D3">
        <w:rPr>
          <w:rFonts w:ascii="Copperplate Gothic Light" w:hAnsi="Copperplate Gothic Light"/>
          <w:b/>
          <w:color w:val="0070C0"/>
          <w:sz w:val="20"/>
          <w:szCs w:val="20"/>
        </w:rPr>
        <w:t xml:space="preserve">la data di scadenza e la data </w:t>
      </w:r>
      <w:r>
        <w:rPr>
          <w:rFonts w:ascii="Copperplate Gothic Light" w:hAnsi="Copperplate Gothic Light"/>
          <w:b/>
          <w:color w:val="0070C0"/>
          <w:sz w:val="20"/>
          <w:szCs w:val="20"/>
        </w:rPr>
        <w:t>dei</w:t>
      </w:r>
      <w:r w:rsidRPr="008C511B">
        <w:rPr>
          <w:rFonts w:ascii="Copperplate Gothic Light" w:hAnsi="Copperplate Gothic Light"/>
          <w:b/>
          <w:color w:val="0070C0"/>
          <w:sz w:val="20"/>
          <w:szCs w:val="20"/>
        </w:rPr>
        <w:t xml:space="preserve"> mandat</w:t>
      </w:r>
      <w:r>
        <w:rPr>
          <w:rFonts w:ascii="Copperplate Gothic Light" w:hAnsi="Copperplate Gothic Light"/>
          <w:b/>
          <w:color w:val="0070C0"/>
          <w:sz w:val="20"/>
          <w:szCs w:val="20"/>
        </w:rPr>
        <w:t>i</w:t>
      </w:r>
      <w:r w:rsidRPr="008C511B">
        <w:rPr>
          <w:rFonts w:ascii="Copperplate Gothic Light" w:hAnsi="Copperplate Gothic Light"/>
          <w:b/>
          <w:color w:val="0070C0"/>
          <w:sz w:val="20"/>
          <w:szCs w:val="20"/>
        </w:rPr>
        <w:t xml:space="preserve"> di </w:t>
      </w:r>
      <w:proofErr w:type="gramStart"/>
      <w:r w:rsidRPr="008C511B">
        <w:rPr>
          <w:rFonts w:ascii="Copperplate Gothic Light" w:hAnsi="Copperplate Gothic Light"/>
          <w:b/>
          <w:color w:val="0070C0"/>
          <w:sz w:val="20"/>
          <w:szCs w:val="20"/>
        </w:rPr>
        <w:t>pagament</w:t>
      </w:r>
      <w:r>
        <w:rPr>
          <w:rFonts w:ascii="Copperplate Gothic Light" w:hAnsi="Copperplate Gothic Light"/>
          <w:b/>
          <w:color w:val="0070C0"/>
          <w:sz w:val="20"/>
          <w:szCs w:val="20"/>
        </w:rPr>
        <w:t>o</w:t>
      </w:r>
      <w:r w:rsidRPr="008C511B">
        <w:rPr>
          <w:rFonts w:ascii="Copperplate Gothic Light" w:hAnsi="Copperplate Gothic Light"/>
          <w:color w:val="0070C0"/>
          <w:sz w:val="20"/>
          <w:szCs w:val="20"/>
        </w:rPr>
        <w:t xml:space="preserve">  moltiplicati</w:t>
      </w:r>
      <w:proofErr w:type="gramEnd"/>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w:t>
      </w:r>
      <w:proofErr w:type="spellStart"/>
      <w:r w:rsidRPr="008C511B">
        <w:rPr>
          <w:rFonts w:ascii="Copperplate Gothic Light" w:hAnsi="Copperplate Gothic Light"/>
          <w:color w:val="0070C0"/>
          <w:sz w:val="20"/>
          <w:szCs w:val="20"/>
        </w:rPr>
        <w:t>avra’</w:t>
      </w:r>
      <w:proofErr w:type="spellEnd"/>
      <w:r w:rsidRPr="008C511B">
        <w:rPr>
          <w:rFonts w:ascii="Copperplate Gothic Light" w:hAnsi="Copperplate Gothic Light"/>
          <w:color w:val="0070C0"/>
          <w:sz w:val="20"/>
          <w:szCs w:val="20"/>
        </w:rPr>
        <w:t xml:space="preserve"> valore negativo nel calcolo incidendo sulla media </w:t>
      </w:r>
      <w:proofErr w:type="gramStart"/>
      <w:r w:rsidRPr="008C511B">
        <w:rPr>
          <w:rFonts w:ascii="Copperplate Gothic Light" w:hAnsi="Copperplate Gothic Light"/>
          <w:color w:val="0070C0"/>
          <w:sz w:val="20"/>
          <w:szCs w:val="20"/>
        </w:rPr>
        <w:t>ponderata  –</w:t>
      </w:r>
      <w:proofErr w:type="gramEnd"/>
      <w:r w:rsidRPr="008C511B">
        <w:rPr>
          <w:rFonts w:ascii="Copperplate Gothic Light" w:hAnsi="Copperplate Gothic Light"/>
          <w:color w:val="0070C0"/>
          <w:sz w:val="20"/>
          <w:szCs w:val="20"/>
        </w:rPr>
        <w:t xml:space="preserve"> </w:t>
      </w:r>
      <w:proofErr w:type="spellStart"/>
      <w:r w:rsidRPr="008C511B">
        <w:rPr>
          <w:rFonts w:ascii="Copperplate Gothic Light" w:hAnsi="Copperplate Gothic Light"/>
          <w:color w:val="0070C0"/>
          <w:sz w:val="20"/>
          <w:szCs w:val="20"/>
        </w:rPr>
        <w:t>rif.</w:t>
      </w:r>
      <w:proofErr w:type="spellEnd"/>
      <w:r w:rsidRPr="008C511B">
        <w:rPr>
          <w:rFonts w:ascii="Copperplate Gothic Light" w:hAnsi="Copperplate Gothic Light"/>
          <w:color w:val="0070C0"/>
          <w:sz w:val="20"/>
          <w:szCs w:val="20"/>
        </w:rPr>
        <w:t xml:space="preserve"> Circolare </w:t>
      </w:r>
      <w:proofErr w:type="spellStart"/>
      <w:r w:rsidRPr="008C511B">
        <w:rPr>
          <w:rFonts w:ascii="Copperplate Gothic Light" w:hAnsi="Copperplate Gothic Light"/>
          <w:color w:val="0070C0"/>
          <w:sz w:val="20"/>
          <w:szCs w:val="20"/>
        </w:rPr>
        <w:t>mef</w:t>
      </w:r>
      <w:proofErr w:type="spellEnd"/>
      <w:r w:rsidRPr="008C511B">
        <w:rPr>
          <w:rFonts w:ascii="Copperplate Gothic Light" w:hAnsi="Copperplate Gothic Light"/>
          <w:color w:val="0070C0"/>
          <w:sz w:val="20"/>
          <w:szCs w:val="20"/>
        </w:rPr>
        <w:t xml:space="preserve">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3CB3" w14:textId="77777777" w:rsidR="007D08F1" w:rsidRDefault="007D08F1" w:rsidP="00CE4998">
      <w:r>
        <w:separator/>
      </w:r>
    </w:p>
  </w:endnote>
  <w:endnote w:type="continuationSeparator" w:id="0">
    <w:p w14:paraId="23FB7B67" w14:textId="77777777" w:rsidR="007D08F1" w:rsidRDefault="007D08F1"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372EB0F3" w:rsidR="00241C57" w:rsidRDefault="00241C57">
    <w:pPr>
      <w:pStyle w:val="Pidipagina"/>
      <w:jc w:val="right"/>
    </w:pPr>
    <w:r>
      <w:fldChar w:fldCharType="begin"/>
    </w:r>
    <w:r>
      <w:instrText>PAGE   \* MERGEFORMAT</w:instrText>
    </w:r>
    <w:r>
      <w:fldChar w:fldCharType="separate"/>
    </w:r>
    <w:r w:rsidR="003B52D3" w:rsidRPr="003B52D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w:t>
    </w:r>
    <w:proofErr w:type="gramStart"/>
    <w:r>
      <w:rPr>
        <w:rFonts w:ascii="Calibri" w:hAnsi="Calibri"/>
        <w:color w:val="175081"/>
        <w:sz w:val="16"/>
        <w:szCs w:val="16"/>
      </w:rPr>
      <w:t>PEC:</w:t>
    </w:r>
    <w:proofErr w:type="gramEnd"/>
    <w:r>
      <w:rPr>
        <w:rFonts w:ascii="Calibri" w:hAnsi="Calibri"/>
        <w:color w:val="175081"/>
        <w:sz w:val="16"/>
        <w:szCs w:val="16"/>
      </w:rPr>
      <w:t xml:space="preserve">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6453" w14:textId="77777777" w:rsidR="007D08F1" w:rsidRDefault="007D08F1" w:rsidP="00CE4998">
      <w:r>
        <w:separator/>
      </w:r>
    </w:p>
  </w:footnote>
  <w:footnote w:type="continuationSeparator" w:id="0">
    <w:p w14:paraId="451DEE0D" w14:textId="77777777" w:rsidR="007D08F1" w:rsidRDefault="007D08F1"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6DFD"/>
    <w:multiLevelType w:val="hybridMultilevel"/>
    <w:tmpl w:val="11425A08"/>
    <w:lvl w:ilvl="0" w:tplc="094CE614">
      <w:numFmt w:val="bullet"/>
      <w:lvlText w:val="-"/>
      <w:lvlJc w:val="left"/>
      <w:pPr>
        <w:ind w:left="4620" w:hanging="360"/>
      </w:pPr>
      <w:rPr>
        <w:rFonts w:ascii="Copperplate Gothic Light" w:eastAsia="Calibri" w:hAnsi="Copperplate Gothic Light" w:cs="Arial" w:hint="default"/>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abstractNum w:abstractNumId="2" w15:restartNumberingAfterBreak="0">
    <w:nsid w:val="11396E1C"/>
    <w:multiLevelType w:val="hybridMultilevel"/>
    <w:tmpl w:val="F8046FF4"/>
    <w:lvl w:ilvl="0" w:tplc="6B24DD00">
      <w:numFmt w:val="bullet"/>
      <w:lvlText w:val="-"/>
      <w:lvlJc w:val="left"/>
      <w:pPr>
        <w:ind w:left="1080" w:hanging="360"/>
      </w:pPr>
      <w:rPr>
        <w:rFonts w:ascii="Copperplate Gothic Light" w:eastAsia="Calibri" w:hAnsi="Copperplate Gothic Ligh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7D6A"/>
    <w:multiLevelType w:val="hybridMultilevel"/>
    <w:tmpl w:val="0EB20770"/>
    <w:lvl w:ilvl="0" w:tplc="E522E404">
      <w:numFmt w:val="bullet"/>
      <w:lvlText w:val="-"/>
      <w:lvlJc w:val="left"/>
      <w:pPr>
        <w:ind w:left="4980" w:hanging="360"/>
      </w:pPr>
      <w:rPr>
        <w:rFonts w:ascii="Copperplate Gothic Light" w:eastAsia="Calibri" w:hAnsi="Copperplate Gothic Light" w:cs="Arial" w:hint="default"/>
      </w:rPr>
    </w:lvl>
    <w:lvl w:ilvl="1" w:tplc="04100003" w:tentative="1">
      <w:start w:val="1"/>
      <w:numFmt w:val="bullet"/>
      <w:lvlText w:val="o"/>
      <w:lvlJc w:val="left"/>
      <w:pPr>
        <w:ind w:left="5700" w:hanging="360"/>
      </w:pPr>
      <w:rPr>
        <w:rFonts w:ascii="Courier New" w:hAnsi="Courier New" w:cs="Courier New" w:hint="default"/>
      </w:rPr>
    </w:lvl>
    <w:lvl w:ilvl="2" w:tplc="04100005" w:tentative="1">
      <w:start w:val="1"/>
      <w:numFmt w:val="bullet"/>
      <w:lvlText w:val=""/>
      <w:lvlJc w:val="left"/>
      <w:pPr>
        <w:ind w:left="6420" w:hanging="360"/>
      </w:pPr>
      <w:rPr>
        <w:rFonts w:ascii="Wingdings" w:hAnsi="Wingdings" w:hint="default"/>
      </w:rPr>
    </w:lvl>
    <w:lvl w:ilvl="3" w:tplc="04100001" w:tentative="1">
      <w:start w:val="1"/>
      <w:numFmt w:val="bullet"/>
      <w:lvlText w:val=""/>
      <w:lvlJc w:val="left"/>
      <w:pPr>
        <w:ind w:left="7140" w:hanging="360"/>
      </w:pPr>
      <w:rPr>
        <w:rFonts w:ascii="Symbol" w:hAnsi="Symbol" w:hint="default"/>
      </w:rPr>
    </w:lvl>
    <w:lvl w:ilvl="4" w:tplc="04100003" w:tentative="1">
      <w:start w:val="1"/>
      <w:numFmt w:val="bullet"/>
      <w:lvlText w:val="o"/>
      <w:lvlJc w:val="left"/>
      <w:pPr>
        <w:ind w:left="7860" w:hanging="360"/>
      </w:pPr>
      <w:rPr>
        <w:rFonts w:ascii="Courier New" w:hAnsi="Courier New" w:cs="Courier New" w:hint="default"/>
      </w:rPr>
    </w:lvl>
    <w:lvl w:ilvl="5" w:tplc="04100005" w:tentative="1">
      <w:start w:val="1"/>
      <w:numFmt w:val="bullet"/>
      <w:lvlText w:val=""/>
      <w:lvlJc w:val="left"/>
      <w:pPr>
        <w:ind w:left="8580" w:hanging="360"/>
      </w:pPr>
      <w:rPr>
        <w:rFonts w:ascii="Wingdings" w:hAnsi="Wingdings" w:hint="default"/>
      </w:rPr>
    </w:lvl>
    <w:lvl w:ilvl="6" w:tplc="04100001" w:tentative="1">
      <w:start w:val="1"/>
      <w:numFmt w:val="bullet"/>
      <w:lvlText w:val=""/>
      <w:lvlJc w:val="left"/>
      <w:pPr>
        <w:ind w:left="9300" w:hanging="360"/>
      </w:pPr>
      <w:rPr>
        <w:rFonts w:ascii="Symbol" w:hAnsi="Symbol" w:hint="default"/>
      </w:rPr>
    </w:lvl>
    <w:lvl w:ilvl="7" w:tplc="04100003" w:tentative="1">
      <w:start w:val="1"/>
      <w:numFmt w:val="bullet"/>
      <w:lvlText w:val="o"/>
      <w:lvlJc w:val="left"/>
      <w:pPr>
        <w:ind w:left="10020" w:hanging="360"/>
      </w:pPr>
      <w:rPr>
        <w:rFonts w:ascii="Courier New" w:hAnsi="Courier New" w:cs="Courier New" w:hint="default"/>
      </w:rPr>
    </w:lvl>
    <w:lvl w:ilvl="8" w:tplc="04100005" w:tentative="1">
      <w:start w:val="1"/>
      <w:numFmt w:val="bullet"/>
      <w:lvlText w:val=""/>
      <w:lvlJc w:val="left"/>
      <w:pPr>
        <w:ind w:left="10740"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016167"/>
    <w:multiLevelType w:val="hybridMultilevel"/>
    <w:tmpl w:val="D9E84C62"/>
    <w:lvl w:ilvl="0" w:tplc="BCD6081E">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0"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4"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6"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3C1A3E"/>
    <w:multiLevelType w:val="hybridMultilevel"/>
    <w:tmpl w:val="3D9E350E"/>
    <w:lvl w:ilvl="0" w:tplc="067AF414">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2618226">
    <w:abstractNumId w:val="20"/>
  </w:num>
  <w:num w:numId="2" w16cid:durableId="1781219438">
    <w:abstractNumId w:val="17"/>
  </w:num>
  <w:num w:numId="3" w16cid:durableId="1957636574">
    <w:abstractNumId w:val="18"/>
  </w:num>
  <w:num w:numId="4" w16cid:durableId="1906063240">
    <w:abstractNumId w:val="23"/>
  </w:num>
  <w:num w:numId="5" w16cid:durableId="91556346">
    <w:abstractNumId w:val="16"/>
  </w:num>
  <w:num w:numId="6" w16cid:durableId="1523860943">
    <w:abstractNumId w:val="10"/>
  </w:num>
  <w:num w:numId="7" w16cid:durableId="868032416">
    <w:abstractNumId w:val="12"/>
  </w:num>
  <w:num w:numId="8" w16cid:durableId="1742361143">
    <w:abstractNumId w:val="7"/>
  </w:num>
  <w:num w:numId="9" w16cid:durableId="249169629">
    <w:abstractNumId w:val="23"/>
  </w:num>
  <w:num w:numId="10" w16cid:durableId="1776559894">
    <w:abstractNumId w:val="23"/>
  </w:num>
  <w:num w:numId="11" w16cid:durableId="428697327">
    <w:abstractNumId w:val="23"/>
  </w:num>
  <w:num w:numId="12" w16cid:durableId="793864921">
    <w:abstractNumId w:val="11"/>
  </w:num>
  <w:num w:numId="13" w16cid:durableId="6364234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5776728">
    <w:abstractNumId w:val="9"/>
  </w:num>
  <w:num w:numId="15" w16cid:durableId="1808088917">
    <w:abstractNumId w:val="15"/>
  </w:num>
  <w:num w:numId="16" w16cid:durableId="448863064">
    <w:abstractNumId w:val="14"/>
  </w:num>
  <w:num w:numId="17" w16cid:durableId="87643374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955920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473839">
    <w:abstractNumId w:val="6"/>
  </w:num>
  <w:num w:numId="20" w16cid:durableId="98110858">
    <w:abstractNumId w:val="4"/>
  </w:num>
  <w:num w:numId="21" w16cid:durableId="1678078626">
    <w:abstractNumId w:val="22"/>
  </w:num>
  <w:num w:numId="22" w16cid:durableId="1901208433">
    <w:abstractNumId w:val="19"/>
  </w:num>
  <w:num w:numId="23" w16cid:durableId="34694444">
    <w:abstractNumId w:val="21"/>
  </w:num>
  <w:num w:numId="24" w16cid:durableId="1733888266">
    <w:abstractNumId w:val="8"/>
  </w:num>
  <w:num w:numId="25" w16cid:durableId="1408922982">
    <w:abstractNumId w:val="2"/>
  </w:num>
  <w:num w:numId="26" w16cid:durableId="213859750">
    <w:abstractNumId w:val="1"/>
  </w:num>
  <w:num w:numId="27" w16cid:durableId="11068483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903CA"/>
    <w:rsid w:val="00090A2E"/>
    <w:rsid w:val="00090FDD"/>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E03"/>
    <w:rsid w:val="00176E8F"/>
    <w:rsid w:val="00185970"/>
    <w:rsid w:val="00193305"/>
    <w:rsid w:val="001939F0"/>
    <w:rsid w:val="001C3DEB"/>
    <w:rsid w:val="001D2040"/>
    <w:rsid w:val="001D2954"/>
    <w:rsid w:val="001E14FE"/>
    <w:rsid w:val="001E1D1F"/>
    <w:rsid w:val="001E2A7E"/>
    <w:rsid w:val="001E2BD7"/>
    <w:rsid w:val="001E3583"/>
    <w:rsid w:val="001E57F8"/>
    <w:rsid w:val="001E6E86"/>
    <w:rsid w:val="001F6D68"/>
    <w:rsid w:val="00201E6A"/>
    <w:rsid w:val="00206970"/>
    <w:rsid w:val="002070E2"/>
    <w:rsid w:val="00212B1A"/>
    <w:rsid w:val="00224FD3"/>
    <w:rsid w:val="0024031E"/>
    <w:rsid w:val="00241C57"/>
    <w:rsid w:val="00247B66"/>
    <w:rsid w:val="002655CB"/>
    <w:rsid w:val="00265C73"/>
    <w:rsid w:val="00273FE1"/>
    <w:rsid w:val="002761C3"/>
    <w:rsid w:val="0027663A"/>
    <w:rsid w:val="00280751"/>
    <w:rsid w:val="0028437B"/>
    <w:rsid w:val="0029166F"/>
    <w:rsid w:val="00293025"/>
    <w:rsid w:val="00295B99"/>
    <w:rsid w:val="002A2F18"/>
    <w:rsid w:val="002A6C69"/>
    <w:rsid w:val="002A75AE"/>
    <w:rsid w:val="002D0BB8"/>
    <w:rsid w:val="002D1EBF"/>
    <w:rsid w:val="002F1AF5"/>
    <w:rsid w:val="002F46DE"/>
    <w:rsid w:val="00304C2A"/>
    <w:rsid w:val="0031080E"/>
    <w:rsid w:val="00316A16"/>
    <w:rsid w:val="00316C33"/>
    <w:rsid w:val="003331C4"/>
    <w:rsid w:val="00341688"/>
    <w:rsid w:val="0035006B"/>
    <w:rsid w:val="00360E6C"/>
    <w:rsid w:val="00363ABF"/>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B52D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8776B"/>
    <w:rsid w:val="00490ECA"/>
    <w:rsid w:val="004935F9"/>
    <w:rsid w:val="00496D36"/>
    <w:rsid w:val="004A26AA"/>
    <w:rsid w:val="004A350C"/>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18CE"/>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32D8"/>
    <w:rsid w:val="00673963"/>
    <w:rsid w:val="006779E4"/>
    <w:rsid w:val="00682CAA"/>
    <w:rsid w:val="00692915"/>
    <w:rsid w:val="0069416E"/>
    <w:rsid w:val="00696827"/>
    <w:rsid w:val="006A157E"/>
    <w:rsid w:val="006B27BE"/>
    <w:rsid w:val="006C41FD"/>
    <w:rsid w:val="006D0005"/>
    <w:rsid w:val="006D5ECF"/>
    <w:rsid w:val="006D70D2"/>
    <w:rsid w:val="006D7BA7"/>
    <w:rsid w:val="006E2494"/>
    <w:rsid w:val="006E3152"/>
    <w:rsid w:val="006E7E25"/>
    <w:rsid w:val="006F0BAD"/>
    <w:rsid w:val="007009BD"/>
    <w:rsid w:val="00705B0E"/>
    <w:rsid w:val="0071100E"/>
    <w:rsid w:val="00711FF6"/>
    <w:rsid w:val="007120C0"/>
    <w:rsid w:val="007144DD"/>
    <w:rsid w:val="00716344"/>
    <w:rsid w:val="00722601"/>
    <w:rsid w:val="00722D2E"/>
    <w:rsid w:val="00734A96"/>
    <w:rsid w:val="00735410"/>
    <w:rsid w:val="00745189"/>
    <w:rsid w:val="0074546C"/>
    <w:rsid w:val="00755120"/>
    <w:rsid w:val="007552E7"/>
    <w:rsid w:val="007614A7"/>
    <w:rsid w:val="007649E0"/>
    <w:rsid w:val="0076736B"/>
    <w:rsid w:val="00771D9A"/>
    <w:rsid w:val="00786694"/>
    <w:rsid w:val="00791976"/>
    <w:rsid w:val="00794249"/>
    <w:rsid w:val="007A25F8"/>
    <w:rsid w:val="007A499B"/>
    <w:rsid w:val="007A7BB0"/>
    <w:rsid w:val="007B7445"/>
    <w:rsid w:val="007C0827"/>
    <w:rsid w:val="007C2C73"/>
    <w:rsid w:val="007D08F1"/>
    <w:rsid w:val="007D4D7A"/>
    <w:rsid w:val="007E25D1"/>
    <w:rsid w:val="007F4B56"/>
    <w:rsid w:val="007F6E60"/>
    <w:rsid w:val="008039D6"/>
    <w:rsid w:val="008069F3"/>
    <w:rsid w:val="008156A6"/>
    <w:rsid w:val="00821127"/>
    <w:rsid w:val="00823B9E"/>
    <w:rsid w:val="00830A24"/>
    <w:rsid w:val="008339AE"/>
    <w:rsid w:val="00846EE3"/>
    <w:rsid w:val="00851E05"/>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6392"/>
    <w:rsid w:val="00992ECF"/>
    <w:rsid w:val="0099520F"/>
    <w:rsid w:val="009A1337"/>
    <w:rsid w:val="009A25B8"/>
    <w:rsid w:val="009A4AF0"/>
    <w:rsid w:val="009B1537"/>
    <w:rsid w:val="009C4E37"/>
    <w:rsid w:val="009C55BB"/>
    <w:rsid w:val="009C6179"/>
    <w:rsid w:val="009D5015"/>
    <w:rsid w:val="009D5B0A"/>
    <w:rsid w:val="009D7ADE"/>
    <w:rsid w:val="009E249D"/>
    <w:rsid w:val="009E2D6E"/>
    <w:rsid w:val="009E4441"/>
    <w:rsid w:val="009E75AE"/>
    <w:rsid w:val="009E7E63"/>
    <w:rsid w:val="009F08B9"/>
    <w:rsid w:val="009F1107"/>
    <w:rsid w:val="009F438E"/>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976F5"/>
    <w:rsid w:val="00AA1A34"/>
    <w:rsid w:val="00AA3498"/>
    <w:rsid w:val="00AB0662"/>
    <w:rsid w:val="00AB1785"/>
    <w:rsid w:val="00AB1F0B"/>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603AD"/>
    <w:rsid w:val="00B635C9"/>
    <w:rsid w:val="00B722AF"/>
    <w:rsid w:val="00B75BDE"/>
    <w:rsid w:val="00B80467"/>
    <w:rsid w:val="00B82D02"/>
    <w:rsid w:val="00B86BEE"/>
    <w:rsid w:val="00BA4821"/>
    <w:rsid w:val="00BA5F02"/>
    <w:rsid w:val="00BB3A25"/>
    <w:rsid w:val="00BB7BF4"/>
    <w:rsid w:val="00BC25F6"/>
    <w:rsid w:val="00BC511B"/>
    <w:rsid w:val="00BD416B"/>
    <w:rsid w:val="00BD51DB"/>
    <w:rsid w:val="00BE1C18"/>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6385E"/>
    <w:rsid w:val="00C73A1B"/>
    <w:rsid w:val="00C80720"/>
    <w:rsid w:val="00C81BD6"/>
    <w:rsid w:val="00C92066"/>
    <w:rsid w:val="00C926B3"/>
    <w:rsid w:val="00CA3213"/>
    <w:rsid w:val="00CA4B87"/>
    <w:rsid w:val="00CA6B9F"/>
    <w:rsid w:val="00CB4596"/>
    <w:rsid w:val="00CB5EE0"/>
    <w:rsid w:val="00CC21E5"/>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0786"/>
    <w:rsid w:val="00D316E1"/>
    <w:rsid w:val="00D319A7"/>
    <w:rsid w:val="00D43863"/>
    <w:rsid w:val="00D46E0C"/>
    <w:rsid w:val="00D5132F"/>
    <w:rsid w:val="00D5427D"/>
    <w:rsid w:val="00D60F7D"/>
    <w:rsid w:val="00D71477"/>
    <w:rsid w:val="00D75292"/>
    <w:rsid w:val="00D81C67"/>
    <w:rsid w:val="00D87744"/>
    <w:rsid w:val="00D87C85"/>
    <w:rsid w:val="00D94289"/>
    <w:rsid w:val="00DA058B"/>
    <w:rsid w:val="00DA0DFE"/>
    <w:rsid w:val="00DA6A71"/>
    <w:rsid w:val="00DA7050"/>
    <w:rsid w:val="00DB0BFE"/>
    <w:rsid w:val="00DB62E1"/>
    <w:rsid w:val="00DC47EA"/>
    <w:rsid w:val="00DD0F5A"/>
    <w:rsid w:val="00DD36C3"/>
    <w:rsid w:val="00DD5991"/>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C4A02"/>
    <w:rsid w:val="00ED142E"/>
    <w:rsid w:val="00ED354B"/>
    <w:rsid w:val="00ED718E"/>
    <w:rsid w:val="00EE03B5"/>
    <w:rsid w:val="00EE6623"/>
    <w:rsid w:val="00EF04F6"/>
    <w:rsid w:val="00EF0608"/>
    <w:rsid w:val="00EF2292"/>
    <w:rsid w:val="00EF5C71"/>
    <w:rsid w:val="00F0329D"/>
    <w:rsid w:val="00F04203"/>
    <w:rsid w:val="00F0594C"/>
    <w:rsid w:val="00F066E2"/>
    <w:rsid w:val="00F14BED"/>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FEC2-2D25-4507-B3F8-515D72F8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1020</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3</cp:revision>
  <cp:lastPrinted>2023-01-20T15:31:00Z</cp:lastPrinted>
  <dcterms:created xsi:type="dcterms:W3CDTF">2023-01-20T15:30:00Z</dcterms:created>
  <dcterms:modified xsi:type="dcterms:W3CDTF">2023-01-20T15:40:00Z</dcterms:modified>
</cp:coreProperties>
</file>